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B1B8E" w14:textId="77777777" w:rsidR="00327FCA" w:rsidRDefault="00327FCA" w:rsidP="00327FCA">
      <w:pPr>
        <w:autoSpaceDE w:val="0"/>
        <w:autoSpaceDN w:val="0"/>
        <w:adjustRightInd w:val="0"/>
        <w:jc w:val="both"/>
        <w:rPr>
          <w:rFonts w:ascii="Yu Gothic" w:eastAsia="Yu Gothic" w:hAnsi="Yu Gothic" w:cs="Calibri"/>
          <w:sz w:val="18"/>
          <w:lang w:val="en-US"/>
        </w:rPr>
      </w:pPr>
      <w:r>
        <w:rPr>
          <w:b/>
          <w:noProof/>
          <w:lang w:eastAsia="es-ES"/>
        </w:rPr>
        <w:drawing>
          <wp:anchor distT="0" distB="0" distL="114300" distR="114300" simplePos="0" relativeHeight="251659264" behindDoc="0" locked="0" layoutInCell="1" allowOverlap="1" wp14:anchorId="66AA2C5D" wp14:editId="2974D36A">
            <wp:simplePos x="0" y="0"/>
            <wp:positionH relativeFrom="column">
              <wp:posOffset>2540</wp:posOffset>
            </wp:positionH>
            <wp:positionV relativeFrom="paragraph">
              <wp:posOffset>-328099</wp:posOffset>
            </wp:positionV>
            <wp:extent cx="2560320" cy="850900"/>
            <wp:effectExtent l="0" t="0" r="0" b="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2560320" cy="850900"/>
                    </a:xfrm>
                    <a:prstGeom prst="rect">
                      <a:avLst/>
                    </a:prstGeom>
                  </pic:spPr>
                </pic:pic>
              </a:graphicData>
            </a:graphic>
            <wp14:sizeRelH relativeFrom="page">
              <wp14:pctWidth>0</wp14:pctWidth>
            </wp14:sizeRelH>
            <wp14:sizeRelV relativeFrom="page">
              <wp14:pctHeight>0</wp14:pctHeight>
            </wp14:sizeRelV>
          </wp:anchor>
        </w:drawing>
      </w:r>
    </w:p>
    <w:p w14:paraId="0FECE125" w14:textId="77777777" w:rsidR="00327FCA" w:rsidRPr="003D5004" w:rsidRDefault="00327FCA" w:rsidP="00327FCA">
      <w:pPr>
        <w:autoSpaceDE w:val="0"/>
        <w:autoSpaceDN w:val="0"/>
        <w:adjustRightInd w:val="0"/>
        <w:jc w:val="both"/>
        <w:rPr>
          <w:rFonts w:ascii="Arial" w:eastAsia="Calibri" w:hAnsi="Arial" w:cs="Arial"/>
          <w:b/>
          <w:noProof/>
          <w:sz w:val="21"/>
          <w:szCs w:val="21"/>
          <w:lang w:val="en-US" w:eastAsia="es-ES"/>
        </w:rPr>
      </w:pPr>
      <w:proofErr w:type="spellStart"/>
      <w:r w:rsidRPr="003D5004">
        <w:rPr>
          <w:rFonts w:ascii="Arial" w:eastAsia="Yu Gothic" w:hAnsi="Arial" w:cs="Arial"/>
          <w:sz w:val="16"/>
          <w:szCs w:val="21"/>
          <w:lang w:val="en-US"/>
        </w:rPr>
        <w:t>Revista</w:t>
      </w:r>
      <w:proofErr w:type="spellEnd"/>
      <w:r w:rsidRPr="003D5004">
        <w:rPr>
          <w:rFonts w:ascii="Arial" w:eastAsia="Yu Gothic" w:hAnsi="Arial" w:cs="Arial"/>
          <w:sz w:val="16"/>
          <w:szCs w:val="21"/>
          <w:lang w:val="en-US"/>
        </w:rPr>
        <w:t xml:space="preserve"> de </w:t>
      </w:r>
      <w:proofErr w:type="spellStart"/>
      <w:r w:rsidRPr="003D5004">
        <w:rPr>
          <w:rFonts w:ascii="Arial" w:eastAsia="Yu Gothic" w:hAnsi="Arial" w:cs="Arial"/>
          <w:sz w:val="16"/>
          <w:szCs w:val="21"/>
          <w:lang w:val="en-US"/>
        </w:rPr>
        <w:t>Arquitectura</w:t>
      </w:r>
      <w:proofErr w:type="spellEnd"/>
      <w:r w:rsidRPr="003D5004">
        <w:rPr>
          <w:rFonts w:ascii="Arial" w:eastAsia="Yu Gothic" w:hAnsi="Arial" w:cs="Arial"/>
          <w:sz w:val="16"/>
          <w:szCs w:val="21"/>
          <w:lang w:val="en-US"/>
        </w:rPr>
        <w:t xml:space="preserve"> / Journal of Architecture</w:t>
      </w:r>
    </w:p>
    <w:p w14:paraId="0D85F1A8" w14:textId="77777777" w:rsidR="00327FCA" w:rsidRPr="003D5004" w:rsidRDefault="00327FCA" w:rsidP="00327FCA">
      <w:pPr>
        <w:autoSpaceDE w:val="0"/>
        <w:autoSpaceDN w:val="0"/>
        <w:adjustRightInd w:val="0"/>
        <w:jc w:val="both"/>
        <w:rPr>
          <w:rFonts w:ascii="Arial" w:eastAsia="Yu Gothic" w:hAnsi="Arial" w:cs="Arial"/>
          <w:sz w:val="16"/>
          <w:szCs w:val="21"/>
        </w:rPr>
      </w:pPr>
      <w:r w:rsidRPr="003D5004">
        <w:rPr>
          <w:rFonts w:ascii="Arial" w:eastAsia="Yu Gothic" w:hAnsi="Arial" w:cs="Arial"/>
          <w:sz w:val="16"/>
          <w:szCs w:val="21"/>
        </w:rPr>
        <w:t>Universidad de los Andes</w:t>
      </w:r>
    </w:p>
    <w:p w14:paraId="669469C2" w14:textId="77777777" w:rsidR="00327FCA" w:rsidRPr="003D5004" w:rsidRDefault="00327FCA" w:rsidP="00327FCA">
      <w:pPr>
        <w:autoSpaceDE w:val="0"/>
        <w:autoSpaceDN w:val="0"/>
        <w:adjustRightInd w:val="0"/>
        <w:jc w:val="both"/>
        <w:rPr>
          <w:rFonts w:ascii="Arial" w:eastAsia="Yu Gothic" w:hAnsi="Arial" w:cs="Arial"/>
          <w:sz w:val="15"/>
          <w:szCs w:val="20"/>
        </w:rPr>
      </w:pPr>
      <w:hyperlink r:id="rId6" w:history="1">
        <w:r w:rsidRPr="003D5004">
          <w:rPr>
            <w:rStyle w:val="Hipervnculo"/>
            <w:rFonts w:ascii="Arial" w:eastAsia="Yu Gothic" w:hAnsi="Arial" w:cs="Arial"/>
            <w:sz w:val="13"/>
            <w:szCs w:val="18"/>
          </w:rPr>
          <w:t>https://revistas.uniandes.edu.co/journal/dearq</w:t>
        </w:r>
      </w:hyperlink>
      <w:r w:rsidRPr="003D5004">
        <w:rPr>
          <w:rFonts w:ascii="Arial" w:eastAsia="Yu Gothic" w:hAnsi="Arial" w:cs="Arial"/>
          <w:sz w:val="13"/>
          <w:szCs w:val="18"/>
        </w:rPr>
        <w:t xml:space="preserve">  -  </w:t>
      </w:r>
      <w:hyperlink r:id="rId7" w:history="1">
        <w:r w:rsidRPr="003D5004">
          <w:rPr>
            <w:rStyle w:val="Hipervnculo"/>
            <w:rFonts w:ascii="Arial" w:eastAsia="Yu Gothic" w:hAnsi="Arial" w:cs="Arial"/>
            <w:sz w:val="13"/>
            <w:szCs w:val="18"/>
          </w:rPr>
          <w:t>dearq@uniandes.edu.co</w:t>
        </w:r>
      </w:hyperlink>
      <w:r w:rsidRPr="003D5004">
        <w:rPr>
          <w:rFonts w:ascii="Arial" w:eastAsia="Yu Gothic" w:hAnsi="Arial" w:cs="Arial"/>
          <w:sz w:val="13"/>
          <w:szCs w:val="18"/>
        </w:rPr>
        <w:t xml:space="preserve"> </w:t>
      </w:r>
    </w:p>
    <w:p w14:paraId="4C0B05B9" w14:textId="01DF4501" w:rsidR="009254C3" w:rsidRDefault="009254C3" w:rsidP="00F44154">
      <w:pPr>
        <w:jc w:val="both"/>
        <w:rPr>
          <w:rFonts w:asciiTheme="minorHAnsi" w:hAnsiTheme="minorHAnsi"/>
          <w:b/>
          <w:sz w:val="22"/>
          <w:szCs w:val="22"/>
        </w:rPr>
      </w:pPr>
    </w:p>
    <w:p w14:paraId="6D66F361" w14:textId="77777777" w:rsidR="00327FCA" w:rsidRPr="009254C3" w:rsidRDefault="00327FCA" w:rsidP="00F44154">
      <w:pPr>
        <w:jc w:val="both"/>
        <w:rPr>
          <w:rFonts w:asciiTheme="minorHAnsi" w:hAnsiTheme="minorHAnsi"/>
          <w:b/>
          <w:sz w:val="22"/>
          <w:szCs w:val="22"/>
        </w:rPr>
      </w:pPr>
    </w:p>
    <w:p w14:paraId="5DE77607" w14:textId="77777777" w:rsidR="009254C3" w:rsidRPr="009254C3" w:rsidRDefault="009254C3" w:rsidP="00F44154">
      <w:pPr>
        <w:jc w:val="both"/>
        <w:rPr>
          <w:rFonts w:asciiTheme="minorHAnsi" w:hAnsiTheme="minorHAnsi"/>
          <w:b/>
          <w:sz w:val="22"/>
          <w:szCs w:val="22"/>
        </w:rPr>
      </w:pPr>
    </w:p>
    <w:p w14:paraId="13A7D2FF" w14:textId="77777777" w:rsidR="00F44154" w:rsidRPr="00327FCA" w:rsidRDefault="00F44154" w:rsidP="00F44154">
      <w:pPr>
        <w:jc w:val="both"/>
        <w:rPr>
          <w:rFonts w:ascii="Yu Gothic" w:eastAsia="Yu Gothic" w:hAnsi="Yu Gothic"/>
          <w:b/>
          <w:sz w:val="28"/>
          <w:szCs w:val="22"/>
        </w:rPr>
      </w:pPr>
      <w:r w:rsidRPr="00327FCA">
        <w:rPr>
          <w:rFonts w:ascii="Yu Gothic" w:eastAsia="Yu Gothic" w:hAnsi="Yu Gothic"/>
          <w:b/>
          <w:sz w:val="28"/>
          <w:szCs w:val="22"/>
        </w:rPr>
        <w:t>Certificación de originalidad y no presentación simultánea</w:t>
      </w:r>
    </w:p>
    <w:p w14:paraId="28563C0E" w14:textId="77777777" w:rsidR="00F44154" w:rsidRPr="00327FCA" w:rsidRDefault="00F44154" w:rsidP="00F44154">
      <w:pPr>
        <w:jc w:val="both"/>
        <w:rPr>
          <w:rFonts w:ascii="Yu Gothic" w:eastAsia="Yu Gothic" w:hAnsi="Yu Gothic"/>
          <w:sz w:val="22"/>
          <w:szCs w:val="22"/>
        </w:rPr>
      </w:pPr>
    </w:p>
    <w:p w14:paraId="0F4AC080" w14:textId="77777777" w:rsidR="00B53F07" w:rsidRPr="00327FCA" w:rsidRDefault="00F44154" w:rsidP="00F44154">
      <w:pPr>
        <w:jc w:val="both"/>
        <w:rPr>
          <w:rFonts w:ascii="Yu Gothic" w:eastAsia="Yu Gothic" w:hAnsi="Yu Gothic"/>
          <w:sz w:val="22"/>
          <w:szCs w:val="22"/>
        </w:rPr>
      </w:pPr>
      <w:r w:rsidRPr="00327FCA">
        <w:rPr>
          <w:rFonts w:ascii="Yu Gothic" w:eastAsia="Yu Gothic" w:hAnsi="Yu Gothic"/>
          <w:sz w:val="22"/>
          <w:szCs w:val="22"/>
        </w:rPr>
        <w:t xml:space="preserve">Por medio de la presente, certifico que el manuscrito </w:t>
      </w:r>
    </w:p>
    <w:p w14:paraId="41C7B90E" w14:textId="77777777" w:rsidR="00B53F07" w:rsidRPr="00327FCA" w:rsidRDefault="00F44154" w:rsidP="00F44154">
      <w:pPr>
        <w:jc w:val="both"/>
        <w:rPr>
          <w:rFonts w:ascii="Yu Gothic" w:eastAsia="Yu Gothic" w:hAnsi="Yu Gothic"/>
          <w:sz w:val="22"/>
          <w:szCs w:val="22"/>
        </w:rPr>
      </w:pPr>
      <w:r w:rsidRPr="00327FCA">
        <w:rPr>
          <w:rFonts w:ascii="Yu Gothic" w:eastAsia="Yu Gothic" w:hAnsi="Yu Gothic"/>
          <w:sz w:val="22"/>
          <w:szCs w:val="22"/>
        </w:rPr>
        <w:t>“___________</w:t>
      </w:r>
      <w:r w:rsidR="009254C3" w:rsidRPr="00327FCA">
        <w:rPr>
          <w:rFonts w:ascii="Yu Gothic" w:eastAsia="Yu Gothic" w:hAnsi="Yu Gothic"/>
          <w:sz w:val="22"/>
          <w:szCs w:val="22"/>
        </w:rPr>
        <w:t xml:space="preserve"> </w:t>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9254C3" w:rsidRPr="00327FCA">
        <w:rPr>
          <w:rFonts w:ascii="Yu Gothic" w:eastAsia="Yu Gothic" w:hAnsi="Yu Gothic"/>
          <w:sz w:val="22"/>
          <w:szCs w:val="22"/>
        </w:rPr>
        <w:softHyphen/>
      </w:r>
      <w:r w:rsidR="00B53F07" w:rsidRPr="00327FCA">
        <w:rPr>
          <w:rFonts w:ascii="Yu Gothic" w:eastAsia="Yu Gothic" w:hAnsi="Yu Gothic"/>
          <w:sz w:val="22"/>
          <w:szCs w:val="22"/>
        </w:rPr>
        <w:t xml:space="preserve">______________ ______________ ______________ ______________ ______________ ______________ ______________ </w:t>
      </w:r>
      <w:r w:rsidR="009254C3" w:rsidRPr="00327FCA">
        <w:rPr>
          <w:rFonts w:ascii="Yu Gothic" w:eastAsia="Yu Gothic" w:hAnsi="Yu Gothic"/>
          <w:sz w:val="22"/>
          <w:szCs w:val="22"/>
        </w:rPr>
        <w:t>____________ _______ ____________</w:t>
      </w:r>
      <w:r w:rsidRPr="00327FCA">
        <w:rPr>
          <w:rFonts w:ascii="Yu Gothic" w:eastAsia="Yu Gothic" w:hAnsi="Yu Gothic"/>
          <w:sz w:val="22"/>
          <w:szCs w:val="22"/>
        </w:rPr>
        <w:t xml:space="preserve">” </w:t>
      </w:r>
      <w:r w:rsidR="009254C3" w:rsidRPr="00327FCA">
        <w:rPr>
          <w:rFonts w:ascii="Yu Gothic" w:eastAsia="Yu Gothic" w:hAnsi="Yu Gothic"/>
          <w:sz w:val="22"/>
          <w:szCs w:val="22"/>
        </w:rPr>
        <w:t xml:space="preserve"> </w:t>
      </w:r>
    </w:p>
    <w:p w14:paraId="26131DA9" w14:textId="77777777" w:rsidR="00B53F07" w:rsidRPr="00327FCA" w:rsidRDefault="00B53F07" w:rsidP="00F44154">
      <w:pPr>
        <w:jc w:val="both"/>
        <w:rPr>
          <w:rFonts w:ascii="Yu Gothic" w:eastAsia="Yu Gothic" w:hAnsi="Yu Gothic"/>
          <w:sz w:val="22"/>
          <w:szCs w:val="22"/>
        </w:rPr>
      </w:pPr>
    </w:p>
    <w:p w14:paraId="4665B27D" w14:textId="77777777" w:rsidR="00F44154" w:rsidRPr="00327FCA" w:rsidRDefault="00F44154" w:rsidP="00F44154">
      <w:pPr>
        <w:jc w:val="both"/>
        <w:rPr>
          <w:rFonts w:ascii="Yu Gothic" w:eastAsia="Yu Gothic" w:hAnsi="Yu Gothic"/>
          <w:i/>
          <w:sz w:val="22"/>
          <w:szCs w:val="22"/>
        </w:rPr>
      </w:pPr>
      <w:r w:rsidRPr="00327FCA">
        <w:rPr>
          <w:rFonts w:ascii="Yu Gothic" w:eastAsia="Yu Gothic" w:hAnsi="Yu Gothic"/>
          <w:sz w:val="22"/>
          <w:szCs w:val="22"/>
        </w:rPr>
        <w:t>que en calidad de autor presento a DEARQ – Revista de Arquitectura,</w:t>
      </w:r>
      <w:r w:rsidRPr="00327FCA">
        <w:rPr>
          <w:rFonts w:ascii="Yu Gothic" w:eastAsia="Yu Gothic" w:hAnsi="Yu Gothic"/>
          <w:i/>
          <w:sz w:val="22"/>
          <w:szCs w:val="22"/>
        </w:rPr>
        <w:t xml:space="preserve"> </w:t>
      </w:r>
      <w:r w:rsidRPr="00327FCA">
        <w:rPr>
          <w:rFonts w:ascii="Yu Gothic" w:eastAsia="Yu Gothic" w:hAnsi="Yu Gothic"/>
          <w:sz w:val="22"/>
          <w:szCs w:val="22"/>
        </w:rPr>
        <w:t>con el propósito de someterlo al proceso de evaluación para su eventual publicación, no ha sido publicado ni aceptado en otra publicación. Así mismo, declaro que no está propuesto para evaluación en otra revista y me comprometo a no presentarlo a otra publicación hasta haber recibido la notificación final de aceptación o rechazo de parte de DEARQ.</w:t>
      </w:r>
    </w:p>
    <w:p w14:paraId="467D33EF" w14:textId="77777777" w:rsidR="00F44154" w:rsidRPr="00327FCA" w:rsidRDefault="00F44154" w:rsidP="00F44154">
      <w:pPr>
        <w:jc w:val="both"/>
        <w:rPr>
          <w:rFonts w:ascii="Yu Gothic" w:eastAsia="Yu Gothic" w:hAnsi="Yu Gothic"/>
          <w:sz w:val="22"/>
          <w:szCs w:val="22"/>
        </w:rPr>
      </w:pPr>
    </w:p>
    <w:p w14:paraId="4C3E3F73" w14:textId="77777777" w:rsidR="00F44154" w:rsidRPr="00327FCA" w:rsidRDefault="00F44154" w:rsidP="00F44154">
      <w:pPr>
        <w:jc w:val="both"/>
        <w:rPr>
          <w:rFonts w:ascii="Yu Gothic" w:eastAsia="Yu Gothic" w:hAnsi="Yu Gothic"/>
          <w:color w:val="FF0000"/>
          <w:sz w:val="22"/>
          <w:szCs w:val="22"/>
        </w:rPr>
      </w:pPr>
      <w:r w:rsidRPr="00327FCA">
        <w:rPr>
          <w:rFonts w:ascii="Yu Gothic" w:eastAsia="Yu Gothic" w:hAnsi="Yu Gothic"/>
          <w:sz w:val="22"/>
          <w:szCs w:val="22"/>
        </w:rPr>
        <w:t xml:space="preserve">Como autor, me responsabilizo del contenido del manuscrito y certifico que este es en su totalidad producción intelectual propia, y que los datos y textos tomados de documentos publicados y no publicados de otros autores están debidamente citados </w:t>
      </w:r>
      <w:r w:rsidR="000354F9" w:rsidRPr="00327FCA">
        <w:rPr>
          <w:rFonts w:ascii="Yu Gothic" w:eastAsia="Yu Gothic" w:hAnsi="Yu Gothic"/>
          <w:sz w:val="22"/>
          <w:szCs w:val="22"/>
        </w:rPr>
        <w:t xml:space="preserve">en el cuerpo del texto </w:t>
      </w:r>
      <w:r w:rsidRPr="00327FCA">
        <w:rPr>
          <w:rFonts w:ascii="Yu Gothic" w:eastAsia="Yu Gothic" w:hAnsi="Yu Gothic"/>
          <w:sz w:val="22"/>
          <w:szCs w:val="22"/>
        </w:rPr>
        <w:t>e indicados en la bibliografía al final del documento, de acuerdo con las indicaciones para autores</w:t>
      </w:r>
      <w:r w:rsidR="00D42375" w:rsidRPr="00327FCA">
        <w:rPr>
          <w:rFonts w:ascii="Yu Gothic" w:eastAsia="Yu Gothic" w:hAnsi="Yu Gothic"/>
          <w:sz w:val="22"/>
          <w:szCs w:val="22"/>
        </w:rPr>
        <w:t xml:space="preserve"> de la revista</w:t>
      </w:r>
      <w:r w:rsidRPr="00327FCA">
        <w:rPr>
          <w:rFonts w:ascii="Yu Gothic" w:eastAsia="Yu Gothic" w:hAnsi="Yu Gothic"/>
          <w:sz w:val="22"/>
          <w:szCs w:val="22"/>
        </w:rPr>
        <w:t>.</w:t>
      </w:r>
    </w:p>
    <w:p w14:paraId="0B1500A3" w14:textId="2193BD0A" w:rsidR="00F44154" w:rsidRDefault="00F44154" w:rsidP="00F44154">
      <w:pPr>
        <w:jc w:val="both"/>
        <w:rPr>
          <w:rFonts w:ascii="Yu Gothic" w:eastAsia="Yu Gothic" w:hAnsi="Yu Gothic"/>
          <w:color w:val="FF0000"/>
          <w:sz w:val="22"/>
          <w:szCs w:val="22"/>
          <w:lang w:val="es-ES"/>
        </w:rPr>
      </w:pPr>
    </w:p>
    <w:p w14:paraId="3BC7E94C" w14:textId="77777777" w:rsidR="00327FCA" w:rsidRPr="00327FCA" w:rsidRDefault="00327FCA" w:rsidP="00F44154">
      <w:pPr>
        <w:jc w:val="both"/>
        <w:rPr>
          <w:rFonts w:ascii="Yu Gothic" w:eastAsia="Yu Gothic" w:hAnsi="Yu Gothic"/>
          <w:color w:val="FF0000"/>
          <w:sz w:val="22"/>
          <w:szCs w:val="22"/>
          <w:lang w:val="es-ES"/>
        </w:rPr>
      </w:pPr>
    </w:p>
    <w:p w14:paraId="3FC6293C" w14:textId="77777777" w:rsidR="00F44154" w:rsidRPr="00327FCA" w:rsidRDefault="00F44154" w:rsidP="00F44154">
      <w:pPr>
        <w:jc w:val="both"/>
        <w:rPr>
          <w:rFonts w:ascii="Yu Gothic" w:eastAsia="Yu Gothic" w:hAnsi="Yu Gothic"/>
          <w:sz w:val="22"/>
          <w:szCs w:val="22"/>
        </w:rPr>
      </w:pPr>
      <w:r w:rsidRPr="00327FCA">
        <w:rPr>
          <w:rFonts w:ascii="Yu Gothic" w:eastAsia="Yu Gothic" w:hAnsi="Yu Gothic"/>
          <w:sz w:val="22"/>
          <w:szCs w:val="22"/>
        </w:rPr>
        <w:t xml:space="preserve">Lugar y fecha: </w:t>
      </w:r>
    </w:p>
    <w:p w14:paraId="3028A93B" w14:textId="19A9998A" w:rsidR="00F44154" w:rsidRDefault="00F44154" w:rsidP="00F44154">
      <w:pPr>
        <w:jc w:val="both"/>
        <w:rPr>
          <w:rFonts w:ascii="Yu Gothic" w:eastAsia="Yu Gothic" w:hAnsi="Yu Gothic"/>
          <w:sz w:val="22"/>
          <w:szCs w:val="22"/>
        </w:rPr>
      </w:pPr>
    </w:p>
    <w:p w14:paraId="1A74115C" w14:textId="77777777" w:rsidR="00327FCA" w:rsidRPr="00327FCA" w:rsidRDefault="00327FCA" w:rsidP="00F44154">
      <w:pPr>
        <w:jc w:val="both"/>
        <w:rPr>
          <w:rFonts w:ascii="Yu Gothic" w:eastAsia="Yu Gothic" w:hAnsi="Yu Gothic"/>
          <w:sz w:val="22"/>
          <w:szCs w:val="22"/>
        </w:rPr>
      </w:pPr>
    </w:p>
    <w:p w14:paraId="22F10C62" w14:textId="77777777" w:rsidR="00F44154" w:rsidRPr="00327FCA" w:rsidRDefault="00F44154" w:rsidP="00F44154">
      <w:pPr>
        <w:jc w:val="both"/>
        <w:rPr>
          <w:rFonts w:ascii="Yu Gothic" w:eastAsia="Yu Gothic" w:hAnsi="Yu Gothic"/>
          <w:sz w:val="22"/>
          <w:szCs w:val="22"/>
        </w:rPr>
      </w:pPr>
      <w:r w:rsidRPr="00327FCA">
        <w:rPr>
          <w:rFonts w:ascii="Yu Gothic" w:eastAsia="Yu Gothic" w:hAnsi="Yu Gothic"/>
          <w:sz w:val="22"/>
          <w:szCs w:val="22"/>
        </w:rPr>
        <w:t>Firma:</w:t>
      </w:r>
    </w:p>
    <w:p w14:paraId="4EA20034" w14:textId="66A3B459" w:rsidR="00F44154" w:rsidRDefault="00F44154" w:rsidP="00F44154">
      <w:pPr>
        <w:jc w:val="both"/>
        <w:rPr>
          <w:rFonts w:ascii="Yu Gothic" w:eastAsia="Yu Gothic" w:hAnsi="Yu Gothic"/>
          <w:sz w:val="22"/>
          <w:szCs w:val="22"/>
        </w:rPr>
      </w:pPr>
    </w:p>
    <w:p w14:paraId="314AB25E" w14:textId="77777777" w:rsidR="00327FCA" w:rsidRPr="00327FCA" w:rsidRDefault="00327FCA" w:rsidP="00F44154">
      <w:pPr>
        <w:jc w:val="both"/>
        <w:rPr>
          <w:rFonts w:ascii="Yu Gothic" w:eastAsia="Yu Gothic" w:hAnsi="Yu Gothic"/>
          <w:sz w:val="22"/>
          <w:szCs w:val="22"/>
        </w:rPr>
      </w:pPr>
    </w:p>
    <w:p w14:paraId="37EE9B24" w14:textId="7F4DD914" w:rsidR="00F44154" w:rsidRDefault="00F44154" w:rsidP="00F44154">
      <w:pPr>
        <w:jc w:val="both"/>
        <w:rPr>
          <w:rFonts w:ascii="Yu Gothic" w:eastAsia="Yu Gothic" w:hAnsi="Yu Gothic"/>
          <w:sz w:val="22"/>
          <w:szCs w:val="22"/>
        </w:rPr>
      </w:pPr>
      <w:r w:rsidRPr="00327FCA">
        <w:rPr>
          <w:rFonts w:ascii="Yu Gothic" w:eastAsia="Yu Gothic" w:hAnsi="Yu Gothic"/>
          <w:sz w:val="22"/>
          <w:szCs w:val="22"/>
        </w:rPr>
        <w:t>Nombre:</w:t>
      </w:r>
    </w:p>
    <w:p w14:paraId="688DD79D" w14:textId="24958BE9" w:rsidR="00327FCA" w:rsidRDefault="00327FCA" w:rsidP="00F44154">
      <w:pPr>
        <w:jc w:val="both"/>
        <w:rPr>
          <w:rFonts w:ascii="Yu Gothic" w:eastAsia="Yu Gothic" w:hAnsi="Yu Gothic"/>
          <w:sz w:val="22"/>
          <w:szCs w:val="22"/>
        </w:rPr>
      </w:pPr>
    </w:p>
    <w:p w14:paraId="18253660" w14:textId="77777777" w:rsidR="00327FCA" w:rsidRPr="00327FCA" w:rsidRDefault="00327FCA" w:rsidP="00F44154">
      <w:pPr>
        <w:jc w:val="both"/>
        <w:rPr>
          <w:rFonts w:ascii="Yu Gothic" w:eastAsia="Yu Gothic" w:hAnsi="Yu Gothic"/>
          <w:sz w:val="22"/>
          <w:szCs w:val="22"/>
        </w:rPr>
      </w:pPr>
    </w:p>
    <w:p w14:paraId="57C27C28" w14:textId="77777777" w:rsidR="00F44154" w:rsidRPr="00327FCA" w:rsidRDefault="00F44154" w:rsidP="00F44154">
      <w:pPr>
        <w:jc w:val="both"/>
        <w:rPr>
          <w:rFonts w:ascii="Yu Gothic" w:eastAsia="Yu Gothic" w:hAnsi="Yu Gothic"/>
          <w:sz w:val="22"/>
          <w:szCs w:val="22"/>
        </w:rPr>
      </w:pPr>
      <w:r w:rsidRPr="00327FCA">
        <w:rPr>
          <w:rFonts w:ascii="Yu Gothic" w:eastAsia="Yu Gothic" w:hAnsi="Yu Gothic"/>
          <w:sz w:val="22"/>
          <w:szCs w:val="22"/>
        </w:rPr>
        <w:t>Documento de identificación:</w:t>
      </w:r>
    </w:p>
    <w:p w14:paraId="5B2200B1" w14:textId="77777777" w:rsidR="003569C5" w:rsidRDefault="003569C5">
      <w:pPr>
        <w:rPr>
          <w:rFonts w:asciiTheme="minorHAnsi" w:hAnsiTheme="minorHAnsi"/>
          <w:sz w:val="22"/>
          <w:szCs w:val="22"/>
        </w:rPr>
      </w:pPr>
    </w:p>
    <w:p w14:paraId="4281714C" w14:textId="77777777" w:rsidR="002F799A" w:rsidRPr="009254C3" w:rsidRDefault="002F799A">
      <w:pPr>
        <w:rPr>
          <w:rFonts w:asciiTheme="minorHAnsi" w:hAnsiTheme="minorHAnsi"/>
          <w:sz w:val="22"/>
          <w:szCs w:val="22"/>
        </w:rPr>
      </w:pPr>
    </w:p>
    <w:sectPr w:rsidR="002F799A" w:rsidRPr="009254C3" w:rsidSect="003569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4632B"/>
    <w:multiLevelType w:val="hybridMultilevel"/>
    <w:tmpl w:val="08AC0CD8"/>
    <w:lvl w:ilvl="0" w:tplc="751AD2C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154"/>
    <w:rsid w:val="000354F9"/>
    <w:rsid w:val="00054CA6"/>
    <w:rsid w:val="000A23EF"/>
    <w:rsid w:val="000E1097"/>
    <w:rsid w:val="001202DE"/>
    <w:rsid w:val="00181135"/>
    <w:rsid w:val="002F799A"/>
    <w:rsid w:val="00327FCA"/>
    <w:rsid w:val="00332DD3"/>
    <w:rsid w:val="003569C5"/>
    <w:rsid w:val="0040092F"/>
    <w:rsid w:val="00460E96"/>
    <w:rsid w:val="0063517E"/>
    <w:rsid w:val="008C524C"/>
    <w:rsid w:val="009254C3"/>
    <w:rsid w:val="009F4D22"/>
    <w:rsid w:val="00A70EF8"/>
    <w:rsid w:val="00B53F07"/>
    <w:rsid w:val="00B93BB0"/>
    <w:rsid w:val="00BA7B35"/>
    <w:rsid w:val="00C51033"/>
    <w:rsid w:val="00C95C3F"/>
    <w:rsid w:val="00D42375"/>
    <w:rsid w:val="00DC1B06"/>
    <w:rsid w:val="00E753E1"/>
    <w:rsid w:val="00F44154"/>
    <w:rsid w:val="00F92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0F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154"/>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154"/>
    <w:pPr>
      <w:spacing w:after="200" w:line="276" w:lineRule="auto"/>
      <w:ind w:left="720"/>
      <w:contextualSpacing/>
    </w:pPr>
    <w:rPr>
      <w:rFonts w:asciiTheme="minorHAnsi" w:eastAsiaTheme="minorHAnsi" w:hAnsiTheme="minorHAnsi" w:cstheme="minorBidi"/>
      <w:sz w:val="22"/>
      <w:szCs w:val="22"/>
      <w:lang w:val="es-ES"/>
    </w:rPr>
  </w:style>
  <w:style w:type="paragraph" w:styleId="Textodeglobo">
    <w:name w:val="Balloon Text"/>
    <w:basedOn w:val="Normal"/>
    <w:link w:val="TextodegloboCar"/>
    <w:uiPriority w:val="99"/>
    <w:semiHidden/>
    <w:unhideWhenUsed/>
    <w:rsid w:val="009254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4C3"/>
    <w:rPr>
      <w:rFonts w:ascii="Tahoma" w:eastAsia="Cambria" w:hAnsi="Tahoma" w:cs="Tahoma"/>
      <w:sz w:val="16"/>
      <w:szCs w:val="16"/>
      <w:lang w:val="es-ES_tradnl"/>
    </w:rPr>
  </w:style>
  <w:style w:type="character" w:styleId="Hipervnculo">
    <w:name w:val="Hyperlink"/>
    <w:basedOn w:val="Fuentedeprrafopredeter"/>
    <w:uiPriority w:val="99"/>
    <w:unhideWhenUsed/>
    <w:rsid w:val="00327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rq@uniandes.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tas.uniandes.edu.co/journal/dearq"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Lucas Ariza Parrado</cp:lastModifiedBy>
  <cp:revision>9</cp:revision>
  <cp:lastPrinted>2011-11-18T17:01:00Z</cp:lastPrinted>
  <dcterms:created xsi:type="dcterms:W3CDTF">2013-01-09T16:13:00Z</dcterms:created>
  <dcterms:modified xsi:type="dcterms:W3CDTF">2021-05-21T21:20:00Z</dcterms:modified>
</cp:coreProperties>
</file>